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</w:pPr>
      <w:bookmarkStart w:id="0" w:name="_Toc24724726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  <w:lang w:val="en-US" w:eastAsia="zh-CN"/>
        </w:rPr>
        <w:t>临河区农牧局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  <w:t>基层政务公开标准目录</w:t>
      </w:r>
      <w:bookmarkEnd w:id="0"/>
    </w:p>
    <w:tbl>
      <w:tblPr>
        <w:tblStyle w:val="4"/>
        <w:tblW w:w="15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97"/>
        <w:gridCol w:w="2283"/>
        <w:gridCol w:w="2536"/>
        <w:gridCol w:w="1592"/>
        <w:gridCol w:w="1307"/>
        <w:gridCol w:w="1113"/>
        <w:gridCol w:w="707"/>
        <w:gridCol w:w="721"/>
        <w:gridCol w:w="540"/>
        <w:gridCol w:w="720"/>
        <w:gridCol w:w="540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公开渠道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和载体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一级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事项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default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农业生产发展资金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农机购置补贴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政策依据；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补贴结果；</w:t>
            </w:r>
          </w:p>
          <w:p>
            <w:pPr>
              <w:spacing w:line="200" w:lineRule="exact"/>
              <w:ind w:firstLine="0" w:firstLineChars="0"/>
              <w:rPr>
                <w:rFonts w:hint="default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监督渠道：包括举报电话、地址等。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《农业机械化促进法》</w:t>
            </w:r>
          </w:p>
          <w:p>
            <w:pPr>
              <w:spacing w:line="200" w:lineRule="exact"/>
              <w:ind w:firstLine="0" w:firstLineChars="0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《20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仿宋_GB2312"/>
                <w:sz w:val="15"/>
                <w:szCs w:val="15"/>
              </w:rPr>
              <w:t>-202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仿宋_GB2312"/>
                <w:sz w:val="15"/>
                <w:szCs w:val="15"/>
              </w:rPr>
              <w:t>年农机购置补贴实施指导意见》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按进展情况及时公开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15"/>
                <w:szCs w:val="15"/>
                <w:lang w:val="en-US" w:eastAsia="zh-CN" w:bidi="ar-SA"/>
              </w:rPr>
              <w:t>临河区农牧局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 xml:space="preserve">■政府网站 </w:t>
            </w:r>
          </w:p>
          <w:p>
            <w:pPr>
              <w:spacing w:line="200" w:lineRule="exact"/>
              <w:ind w:firstLine="0" w:firstLineChars="0"/>
              <w:rPr>
                <w:rFonts w:hint="default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种粮农民一次性补贴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政策依据；</w:t>
            </w:r>
          </w:p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00" w:lineRule="exact"/>
              <w:ind w:firstLine="0" w:firstLineChars="0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监督渠道：包括举报电话、地址等。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15"/>
                <w:szCs w:val="15"/>
                <w:lang w:val="en-US" w:eastAsia="zh-CN" w:bidi="ar-SA"/>
              </w:rPr>
              <w:t>农业部《关于发放实际种粮农民一次性补贴的通知》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按进展情况及时公开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15"/>
                <w:szCs w:val="15"/>
                <w:lang w:val="en-US" w:eastAsia="zh-CN" w:bidi="ar-SA"/>
              </w:rPr>
              <w:t>临河区农牧局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 xml:space="preserve">■政府网站 </w:t>
            </w:r>
          </w:p>
          <w:p>
            <w:pPr>
              <w:spacing w:line="200" w:lineRule="exact"/>
              <w:ind w:firstLine="0" w:firstLineChars="0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" w:hAnsi="Calibri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" w:hAnsi="Calibri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动物防疫等补助经费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防疫员工资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补贴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lef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政策依据；</w:t>
            </w:r>
          </w:p>
          <w:p>
            <w:pPr>
              <w:spacing w:line="200" w:lineRule="exact"/>
              <w:ind w:firstLine="0" w:firstLineChars="0"/>
              <w:jc w:val="lef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00" w:lineRule="exact"/>
              <w:ind w:firstLine="0" w:firstLineChars="0"/>
              <w:jc w:val="lef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补贴结果；</w:t>
            </w:r>
          </w:p>
          <w:p>
            <w:pPr>
              <w:spacing w:line="200" w:lineRule="exact"/>
              <w:ind w:firstLine="0" w:firstLineChars="0"/>
              <w:jc w:val="left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监督渠道：包括举报电话、地址等。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《动物防疫法》</w:t>
            </w:r>
          </w:p>
          <w:p>
            <w:pPr>
              <w:spacing w:line="200" w:lineRule="exact"/>
              <w:ind w:firstLine="0" w:firstLineChars="0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《动物防疫等补助经费管理办法》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  <w:t>按进展情况及时公开</w:t>
            </w:r>
            <w:bookmarkStart w:id="1" w:name="_GoBack"/>
            <w:bookmarkEnd w:id="1"/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15"/>
                <w:szCs w:val="15"/>
                <w:lang w:val="en-US" w:eastAsia="zh-CN" w:bidi="ar-SA"/>
              </w:rPr>
              <w:t>临河区农牧局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仿宋_GB2312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■政府网站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_GB2312" w:hAnsi="Calibri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" w:hAnsi="Calibri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" w:hAnsi="Calibri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0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</w:tbl>
    <w:p/>
    <w:p/>
    <w:sectPr>
      <w:pgSz w:w="16838" w:h="11906" w:orient="landscape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NjkzYjI0NTNmMTQ4ZTJlNDAyMzBkZmQ0OTU2ZDcifQ=="/>
  </w:docVars>
  <w:rsids>
    <w:rsidRoot w:val="04FE026E"/>
    <w:rsid w:val="04FE026E"/>
    <w:rsid w:val="169F376F"/>
    <w:rsid w:val="54E73798"/>
    <w:rsid w:val="6D827E13"/>
    <w:rsid w:val="7C42568D"/>
    <w:rsid w:val="7D02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ind w:firstLine="0" w:firstLineChars="0"/>
      <w:jc w:val="left"/>
    </w:pPr>
    <w:rPr>
      <w:rFonts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2023-10-16T08:04:00Z</dcterms:created>
  <dc:creator>俊英</dc:creator>
  <cp:lastModifiedBy>俊英</cp:lastModifiedBy>
  <dcterms:modified xsi:type="dcterms:W3CDTF">2023-10-18T01:51:08Z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377A06AA36BA4F22A97685FB4B9C24F0_13</vt:lpwstr>
  </property>
</Properties>
</file>